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7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Model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ntervenci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</w:p>
    <w:p>
      <w:pPr>
        <w:pStyle w:val="BodyText"/>
        <w:spacing w:before="10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4.66pt;margin-top:82.275909pt;width:142.68pt;height:.1pt;mso-position-horizontal-relative:page;mso-position-vertical-relative:paragraph;z-index:-451" coordorigin="1093,1646" coordsize="2854,2">
            <v:shape style="position:absolute;left:1093;top:1646;width:2854;height:2" coordorigin="1093,1646" coordsize="2854,0" path="m3947,1646l1093,164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illo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PReP™</w:t>
      </w:r>
    </w:p>
    <w:p>
      <w:pPr>
        <w:pStyle w:val="BodyText"/>
        <w:spacing w:line="228" w:lineRule="exact" w:before="82"/>
        <w:ind w:right="977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ADO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OMUNICACIONES</w:t>
      </w:r>
      <w:r>
        <w:rPr>
          <w:rFonts w:ascii="Arial" w:hAnsi="Arial" w:cs="Arial" w:eastAsia="Arial"/>
          <w:b/>
          <w:bCs/>
          <w:spacing w:val="0"/>
          <w:w w:val="100"/>
        </w:rPr>
        <w:t>).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organizar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números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teléfono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organizaciones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probablemente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necesitara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primeros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ocurrir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emergencia;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equipos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socorro,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funcionarios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utilidades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etc.</w:t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20160" w:h="12240" w:orient="landscape"/>
          <w:pgMar w:top="280" w:bottom="0" w:left="900" w:right="900"/>
          <w:cols w:num="2" w:equalWidth="0">
            <w:col w:w="3377" w:space="1303"/>
            <w:col w:w="13680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835" w:hRule="exact"/>
        </w:trPr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[n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ombre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94"/>
              <w:ind w:left="46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PLANO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INTERVENCI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BOL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SILLO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CONTACTO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INSTITUCIONALES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6" w:right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8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18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18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Archivista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Bibliotecario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Archivista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auxiliar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Bibliotecario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auxiliar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Jefe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Preservacíon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96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96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Conservador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ERVICIOS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PRIMERA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Departamente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olicia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1"/>
              <w:ind w:left="11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57"/>
              <w:ind w:left="119" w:right="8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Cuerpo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bomberos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9" w:right="8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8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Consejo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statal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87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Consejo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Estatal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3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Policia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33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9"/>
              <w:ind w:left="130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Policia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Militar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30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3" w:lineRule="auto" w:before="88"/>
              <w:ind w:left="112" w:right="8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Patrulla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aminos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85"/>
              <w:ind w:left="11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Ambulancia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5"/>
              <w:ind w:left="109" w:right="21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Cruz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EQUIP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DESASTRES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178" w:lineRule="exact"/>
              <w:ind w:left="65" w:right="1004" w:hanging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Capitan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quipo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iembro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iembro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iembro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iembro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MANUTENCIÓN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184" w:lineRule="exact"/>
              <w:ind w:left="112" w:right="9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91" w:right="8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5" w:right="42" w:hanging="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5" w:right="6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Electricista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52" w:lineRule="auto"/>
              <w:ind w:left="122" w:right="1975" w:firstLine="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309" w:lineRule="auto" w:before="93"/>
              <w:ind w:left="112" w:right="16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Encanador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1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Acondicionado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12" w:right="16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89"/>
              <w:ind w:left="112" w:right="16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Dept.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Limpiaza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53"/>
              <w:ind w:left="122" w:right="18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[Otro]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52" w:lineRule="auto"/>
              <w:ind w:left="122" w:right="18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[Otro]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CONTRATADOS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38" w:lineRule="auto"/>
              <w:ind w:left="109" w:right="16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184" w:lineRule="exact"/>
              <w:ind w:left="109" w:right="16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184" w:lineRule="exact"/>
              <w:ind w:left="109" w:right="16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2" w:right="3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Ministerio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2"/>
              <w:ind w:left="62" w:right="22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5"/>
              <w:ind w:left="72" w:right="8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Ministerio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Defensa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72" w:right="17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89"/>
              <w:ind w:left="83" w:right="9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Ministerio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8"/>
              <w:ind w:left="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Ministerio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Educación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93" w:right="18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96"/>
              <w:ind w:left="114" w:right="19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UTILIDAD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9" w:lineRule="auto"/>
              <w:ind w:left="156" w:right="9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99"/>
              <w:ind w:left="146" w:right="6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88"/>
              <w:ind w:left="135" w:right="8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91"/>
              <w:ind w:left="146" w:right="9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Proveedor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Internet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83"/>
              <w:ind w:left="142" w:right="6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97"/>
              <w:ind w:left="160" w:right="3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Ascensores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97"/>
              <w:ind w:left="166" w:right="7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Alarmas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EMERGENCI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06" w:right="1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Plagas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5" w:lineRule="auto" w:before="85"/>
              <w:ind w:left="109" w:right="8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ontrol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9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9" w:lineRule="auto"/>
              <w:ind w:left="129" w:right="10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Transportes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9" w:right="16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87"/>
              <w:ind w:left="129" w:right="9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Compañí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limatización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eshumidificación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29" w:right="18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30" w:lineRule="atLeast" w:before="64"/>
              <w:ind w:left="118" w:right="1116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Limpieza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8" w:lineRule="auto"/>
              <w:ind w:left="129" w:right="2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PRESERVACIÓN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Preservación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7" w:right="18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Preservación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7" w:right="18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Preservación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7" w:right="18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[celular]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6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OTRO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CONTACTOS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19" w:right="8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Nacionales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19" w:right="16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9" w:lineRule="auto"/>
              <w:ind w:left="140" w:right="9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98"/>
              <w:ind w:left="138" w:right="4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Asociación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rchivos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ederales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7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Asociación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rchivos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3" w:right="17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1" w:lineRule="auto" w:before="72"/>
              <w:ind w:left="143" w:right="3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Asociación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onservadora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1" w:lineRule="auto" w:before="95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Asociación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9" w:lineRule="auto"/>
              <w:ind w:left="172" w:right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Asociación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Museos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Regionales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9" w:lineRule="auto"/>
              <w:ind w:left="161" w:right="19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4" w:lineRule="exact"/>
              <w:ind w:left="151" w:right="18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1" w:lineRule="auto" w:before="64"/>
              <w:ind w:left="151" w:right="18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[nombre]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0" w:lineRule="exact" w:before="78"/>
        <w:ind w:left="1468" w:right="462" w:hanging="100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Cort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línea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afuera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Dobl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línea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verticale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acordeón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despué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dobl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mita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½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Coloqu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sobred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plastico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protegerlo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©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Counci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Stat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Archivist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(CoSA)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PReP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™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pued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editad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personalizad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reproducid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carg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algun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crédito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CoSA.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rPr>
          <w:rFonts w:ascii="Arial" w:hAnsi="Arial" w:cs="Arial" w:eastAsia="Arial"/>
        </w:rPr>
        <w:sectPr>
          <w:type w:val="continuous"/>
          <w:pgSz w:w="20160" w:h="12240" w:orient="landscape"/>
          <w:pgMar w:top="280" w:bottom="0" w:left="900" w:right="900"/>
        </w:sectPr>
      </w:pPr>
    </w:p>
    <w:p>
      <w:pPr>
        <w:pStyle w:val="BodyText"/>
        <w:spacing w:line="240" w:lineRule="auto" w:before="77"/>
        <w:ind w:left="100" w:right="59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(Intervenciones)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ofrecer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bibliotecas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responderán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desastre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afectando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bibliotecas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gubernamental.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deberían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emergencias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pretende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emergencia.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revelar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ocurra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835" w:hRule="exact"/>
        </w:trPr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240" w:lineRule="auto"/>
              <w:ind w:left="112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[nombre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institución]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LANO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INTERVENCION</w:t>
            </w:r>
            <w:r>
              <w:rPr>
                <w:rFonts w:ascii="Arial" w:hAnsi="Arial" w:cs="Arial" w:eastAsia="Arial"/>
                <w:b/>
                <w:bCs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2932" w:val="left" w:leader="none"/>
              </w:tabs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22"/>
                <w:szCs w:val="22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BOLS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ILLO</w:t>
            </w:r>
            <w:r>
              <w:rPr>
                <w:rFonts w:ascii="Arial" w:hAnsi="Arial" w:cs="Arial" w:eastAsia="Arial"/>
                <w:b/>
                <w:bCs/>
                <w:spacing w:val="0"/>
                <w:w w:val="209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12" w:right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List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tarea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emergencia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achivo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bilbioteca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23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Siga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cuando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responda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Coordin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riesgo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Identifique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defina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7" w:lineRule="auto"/>
              <w:ind w:left="112" w:right="2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Notifique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públicas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equipos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8" w:lineRule="auto"/>
              <w:ind w:left="112" w:right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Asegúrese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todo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visitantes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estén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seguros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8" w:lineRule="auto"/>
              <w:ind w:left="125" w:right="3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Póngase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contacto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responsable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riesgo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compañía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6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Inicie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Active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Opere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manutención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8" w:lineRule="auto"/>
              <w:ind w:left="98" w:right="26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Establezca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continúe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personal,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funcionarios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publico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96" w:lineRule="auto"/>
              <w:ind w:left="72" w:right="4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Teléfonos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[Personalice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4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manutención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Evaluación,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rescate,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recuperación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7" w:lineRule="auto"/>
              <w:ind w:left="112" w:right="3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Asegúrese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haya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peligro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7" w:lineRule="auto" w:before="83"/>
              <w:ind w:left="109" w:right="3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Evalué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documento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daños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construcción,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edificio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sistemas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8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¿Qué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era?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9"/>
              <w:ind w:left="686" w:right="23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¿Fuego,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humo,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productos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químicos,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sucia,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calor,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humedad?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¿Qué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sido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afectadas?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8" w:lineRule="auto"/>
              <w:ind w:left="3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¿Cuál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naturaleza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8" w:lineRule="auto" w:before="57"/>
              <w:ind w:left="402" w:right="1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¿Cuál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extensión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colección?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8" w:lineRule="auto"/>
              <w:ind w:left="398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¿Qué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tipos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materiales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sido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afectados?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8" w:lineRule="auto"/>
              <w:ind w:left="109" w:right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¿El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sistema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crítica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está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funcionando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normalmente?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Mantenga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7" w:lineRule="auto"/>
              <w:ind w:left="109" w:right="9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Estabilice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ambiente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7" w:lineRule="auto"/>
              <w:ind w:left="109" w:right="4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Identifique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reúna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materiales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180" w:lineRule="exact"/>
              <w:ind w:left="111" w:right="1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Contacte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proveedores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11" w:right="3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3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5"/>
                <w:w w:val="13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Inicie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rescate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7" w:lineRule="auto" w:before="65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3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5"/>
                <w:w w:val="13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Notifique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comunicaciones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7" w:lineRule="auto"/>
              <w:ind w:left="109" w:right="6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Notifique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locales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parlamentares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1" w:lineRule="auto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Lista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tareas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statal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3" w:lineRule="auto" w:before="21"/>
              <w:ind w:left="112" w:right="74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Siga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estos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pasos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cuando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responda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impacto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estatal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1" w:lineRule="auto"/>
              <w:ind w:left="109" w:right="3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Identifiqu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biblioteca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agencias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podría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afectadas.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9" w:lineRule="auto"/>
              <w:ind w:left="112" w:right="19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directorio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teléfonos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contactar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gubernamentales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locales.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9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Establezca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mecanismos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locales.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86"/>
              <w:ind w:left="11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Cuente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afectados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1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Establezc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manteng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canale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7" w:lineRule="auto"/>
              <w:ind w:left="112" w:right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Contacte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oficina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8" w:lineRule="auto"/>
              <w:ind w:left="125" w:right="6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Establezca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sectores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relevantes.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8" w:lineRule="auto"/>
              <w:ind w:left="112" w:right="4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Coloque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instrucciones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página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web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9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Contacte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archivo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7" w:lineRule="auto"/>
              <w:ind w:left="112" w:right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Contacte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riesgos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impresa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7" w:lineRule="auto"/>
              <w:ind w:left="112" w:right="9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8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Contacte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25" w:right="0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[Personalice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184" w:lineRule="exact"/>
              <w:ind w:left="110" w:right="3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Ofrezca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coordine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9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Obtenga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permiso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atreves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respectivos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departamentos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lugar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desastre.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8" w:lineRule="auto" w:before="99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Envié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ayuda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instituciones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afectadas: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9" w:lineRule="auto"/>
              <w:ind w:left="400" w:right="20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Conecte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instituciones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necesitan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ayuda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apropiados.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94"/>
              <w:ind w:left="400" w:right="101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Recluté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voluntarios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358" w:lineRule="auto" w:before="91"/>
              <w:ind w:left="400" w:right="65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Proporcione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suministros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3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5"/>
                <w:w w:val="13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Ayude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transporte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Realice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evaluaciones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5"/>
              <w:ind w:left="400" w:right="22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Asista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relaciones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públicas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7" w:lineRule="auto" w:before="91"/>
              <w:ind w:left="400" w:right="6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Proporcione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asistencia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recuperación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7" w:lineRule="auto"/>
              <w:ind w:left="112" w:right="9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Contacte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8" w:lineRule="auto"/>
              <w:ind w:left="112" w:right="4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Confirme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fuente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financiamiento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12" w:right="0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[Personalice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1" w:right="1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Protej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archivo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importante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aquello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conteniend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datos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sensible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personales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7" w:lineRule="auto"/>
              <w:ind w:left="112" w:right="7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Compruebe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reserva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técnica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7" w:lineRule="auto"/>
              <w:ind w:left="112" w:right="6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Cheque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condiciones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91"/>
              <w:ind w:left="112" w:right="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Encuentre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lugar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almacenamiento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amenazados.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9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Determine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microfilms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archivos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duplicados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están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lugares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están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9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Ayude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institución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afectada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prioridades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recuperación.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8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Eduque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entrene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respondedores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7" w:lineRule="auto"/>
              <w:ind w:left="158" w:right="721" w:firstLine="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Coordine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funcionarios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voluntarios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afectadas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7" w:lineRule="auto"/>
              <w:ind w:left="112" w:right="7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Entrene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grupos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rescate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recuperación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9" w:lineRule="auto"/>
              <w:ind w:left="125" w:right="0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[Personalice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9" w:lineRule="auto"/>
              <w:ind w:left="112" w:right="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[Personalice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0" w:lineRule="atLeast"/>
              <w:ind w:left="112" w:right="758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Directorio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Teléfonos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[Personalice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institución]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[añada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[añada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[añada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6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Cort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línea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afuera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Dobl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línea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verticale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acordeón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despué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dobl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mita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½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Coloqu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sobre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plastico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76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protegerlo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©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Counci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Stat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Archivist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(CoSA)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PReP™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pued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editad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personalizad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reproducid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carg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algun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crédito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CoSA.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pgSz w:w="20160" w:h="12240" w:orient="landscape"/>
      <w:pgMar w:top="280" w:bottom="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Walch</dc:creator>
  <dc:title>Microsoft Word - PReP-tbl-rev1b.doc</dc:title>
  <dcterms:created xsi:type="dcterms:W3CDTF">2015-11-16T10:13:07Z</dcterms:created>
  <dcterms:modified xsi:type="dcterms:W3CDTF">2015-11-16T10:13:07Z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2006-05-31T00:00:00Z</vt:filetime>
  </property>
  <property fmtid="{D5CDD505-2E9C-101B-9397-08002B2CF9AE}" pid="3" name="LastSaved">
    <vt:filetime>2015-11-16T00:00:00Z</vt:filetime>
  </property>
</Properties>
</file>