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C7" w:rsidRPr="004E7E57" w:rsidRDefault="000A1991" w:rsidP="004E7E57">
      <w:pPr>
        <w:jc w:val="center"/>
        <w:rPr>
          <w:b/>
        </w:rPr>
      </w:pPr>
      <w:r w:rsidRPr="004E7E57">
        <w:rPr>
          <w:b/>
        </w:rPr>
        <w:t>C</w:t>
      </w:r>
      <w:r w:rsidR="004E7E57">
        <w:rPr>
          <w:b/>
        </w:rPr>
        <w:t>arolina Consortium May 10, 2</w:t>
      </w:r>
      <w:r w:rsidRPr="004E7E57">
        <w:rPr>
          <w:b/>
        </w:rPr>
        <w:t>0</w:t>
      </w:r>
      <w:r w:rsidR="004E7E57">
        <w:rPr>
          <w:b/>
        </w:rPr>
        <w:t>1</w:t>
      </w:r>
      <w:r w:rsidRPr="004E7E57">
        <w:rPr>
          <w:b/>
        </w:rPr>
        <w:t>6</w:t>
      </w:r>
      <w:r w:rsidR="00ED6CCE" w:rsidRPr="004E7E57">
        <w:rPr>
          <w:b/>
        </w:rPr>
        <w:t xml:space="preserve"> </w:t>
      </w:r>
      <w:r w:rsidR="004E7E57">
        <w:rPr>
          <w:b/>
        </w:rPr>
        <w:t xml:space="preserve">Meeting </w:t>
      </w:r>
      <w:r w:rsidR="00ED6CCE" w:rsidRPr="004E7E57">
        <w:rPr>
          <w:b/>
        </w:rPr>
        <w:t>A</w:t>
      </w:r>
      <w:r w:rsidR="004E7E57">
        <w:rPr>
          <w:b/>
        </w:rPr>
        <w:t>genda</w:t>
      </w:r>
    </w:p>
    <w:p w:rsidR="004E7E57" w:rsidRPr="004E7E57" w:rsidRDefault="004E7E57" w:rsidP="004E7E57">
      <w:pPr>
        <w:jc w:val="center"/>
        <w:rPr>
          <w:b/>
        </w:rPr>
      </w:pPr>
      <w:r w:rsidRPr="004E7E57">
        <w:rPr>
          <w:b/>
        </w:rPr>
        <w:t>Elliott University Center, UNC Greensboro</w:t>
      </w:r>
    </w:p>
    <w:p w:rsidR="004E7E57" w:rsidRDefault="004E7E57"/>
    <w:p w:rsidR="00ED6CCE" w:rsidRDefault="00934CE4">
      <w:r>
        <w:t>9:00</w:t>
      </w:r>
      <w:r w:rsidR="000A1991">
        <w:t>-9:30 Coffee and Refreshments</w:t>
      </w:r>
      <w:r w:rsidR="000F0892">
        <w:t xml:space="preserve"> (Sponsored by Sage</w:t>
      </w:r>
      <w:r w:rsidR="00EF06EC">
        <w:t>)</w:t>
      </w:r>
    </w:p>
    <w:p w:rsidR="00A318A1" w:rsidRPr="00ED6CCE" w:rsidRDefault="000A1991" w:rsidP="00ED6CCE">
      <w:r>
        <w:t>9:30-9:50</w:t>
      </w:r>
      <w:r w:rsidR="00ED6CCE" w:rsidRPr="00ED6CCE">
        <w:t xml:space="preserve"> Welcome, Introductions, and Business Meeting</w:t>
      </w:r>
    </w:p>
    <w:p w:rsidR="00A318A1" w:rsidRPr="00ED6CCE" w:rsidRDefault="000A1991" w:rsidP="00ED6CCE">
      <w:r>
        <w:t>9</w:t>
      </w:r>
      <w:r w:rsidR="00ED6CCE" w:rsidRPr="00ED6CCE">
        <w:t>:50</w:t>
      </w:r>
      <w:r>
        <w:t>-10:30</w:t>
      </w:r>
      <w:r w:rsidR="00ED6CCE" w:rsidRPr="00ED6CCE">
        <w:t xml:space="preserve"> Discussion of new and high-interest deals – Tim</w:t>
      </w:r>
    </w:p>
    <w:p w:rsidR="00A318A1" w:rsidRPr="00ED6CCE" w:rsidRDefault="000A1991" w:rsidP="00ED6CCE">
      <w:r>
        <w:t>10:30-11:1</w:t>
      </w:r>
      <w:r w:rsidR="00ED6CCE" w:rsidRPr="00ED6CCE">
        <w:t>0 Big Deal da</w:t>
      </w:r>
      <w:r>
        <w:t>ta update, and CC Savings Spreadsheet</w:t>
      </w:r>
      <w:r w:rsidR="00ED6CCE" w:rsidRPr="00ED6CCE">
        <w:t xml:space="preserve"> – Tim</w:t>
      </w:r>
    </w:p>
    <w:p w:rsidR="00A318A1" w:rsidRPr="00ED6CCE" w:rsidRDefault="00ED6CCE" w:rsidP="00ED6CCE">
      <w:r w:rsidRPr="00ED6CCE">
        <w:t>11:30-12:30 Vendor Premiers</w:t>
      </w:r>
      <w:r w:rsidR="004E7E57">
        <w:t xml:space="preserve"> - The CC vendors and publishers will give brief presentations highlighting new features of their products.</w:t>
      </w:r>
      <w:r w:rsidR="002D6903">
        <w:t xml:space="preserve"> (</w:t>
      </w:r>
      <w:proofErr w:type="gramStart"/>
      <w:r w:rsidR="002D6903">
        <w:t>see</w:t>
      </w:r>
      <w:proofErr w:type="gramEnd"/>
      <w:r w:rsidR="002D6903">
        <w:t xml:space="preserve"> below for room information)</w:t>
      </w:r>
    </w:p>
    <w:p w:rsidR="00A318A1" w:rsidRPr="00ED6CCE" w:rsidRDefault="00ED6CCE" w:rsidP="00ED6CCE">
      <w:r w:rsidRPr="00ED6CCE">
        <w:t xml:space="preserve">12:30-2:00 </w:t>
      </w:r>
      <w:proofErr w:type="gramStart"/>
      <w:r w:rsidRPr="00ED6CCE">
        <w:t>A</w:t>
      </w:r>
      <w:proofErr w:type="gramEnd"/>
      <w:r w:rsidRPr="00ED6CCE">
        <w:t xml:space="preserve"> long lunch will give participants opportunities for networking, or for meeting with CC vendors. </w:t>
      </w:r>
      <w:r w:rsidR="00EF06EC">
        <w:t xml:space="preserve">(Lunch sponsored by Alexander Street Press, De </w:t>
      </w:r>
      <w:proofErr w:type="spellStart"/>
      <w:r w:rsidR="00EF06EC">
        <w:t>Gruyter</w:t>
      </w:r>
      <w:proofErr w:type="spellEnd"/>
      <w:r w:rsidR="00EF06EC">
        <w:t>, Docuseek2, EBSCO, Elsevier, and Springer Nature)</w:t>
      </w:r>
    </w:p>
    <w:p w:rsidR="00A40046" w:rsidRPr="00A40046" w:rsidRDefault="00A40046" w:rsidP="00A40046">
      <w:r w:rsidRPr="00A40046">
        <w:t>2:00-2:40 Breakout sessions</w:t>
      </w:r>
    </w:p>
    <w:p w:rsidR="00A40046" w:rsidRPr="00A40046" w:rsidRDefault="00A40046" w:rsidP="00A40046">
      <w:pPr>
        <w:numPr>
          <w:ilvl w:val="1"/>
          <w:numId w:val="2"/>
        </w:numPr>
      </w:pPr>
      <w:r w:rsidRPr="00A40046">
        <w:t>“E-Textbooks: Two Approaches”  - Joseph Thomas (East Carolina University) and Beth Bernhardt (UNC Greensboro)</w:t>
      </w:r>
      <w:r w:rsidR="002D6903">
        <w:t>, Maple Room</w:t>
      </w:r>
    </w:p>
    <w:p w:rsidR="00A40046" w:rsidRPr="00A40046" w:rsidRDefault="00A40046" w:rsidP="00A40046">
      <w:pPr>
        <w:numPr>
          <w:ilvl w:val="1"/>
          <w:numId w:val="2"/>
        </w:numPr>
      </w:pPr>
      <w:r w:rsidRPr="00A40046">
        <w:t>“</w:t>
      </w:r>
      <w:r w:rsidR="004E7E57">
        <w:t xml:space="preserve">Strategies for Increasing </w:t>
      </w:r>
      <w:proofErr w:type="spellStart"/>
      <w:r w:rsidR="004E7E57">
        <w:t>Ebook</w:t>
      </w:r>
      <w:proofErr w:type="spellEnd"/>
      <w:r w:rsidR="004E7E57">
        <w:t xml:space="preserve"> Usage; Case studies of </w:t>
      </w:r>
      <w:r w:rsidR="004E7E57" w:rsidRPr="00A40046">
        <w:t xml:space="preserve">EBSCO Academic </w:t>
      </w:r>
      <w:proofErr w:type="spellStart"/>
      <w:r w:rsidR="004E7E57" w:rsidRPr="00A40046">
        <w:t>Ebook</w:t>
      </w:r>
      <w:proofErr w:type="spellEnd"/>
      <w:r w:rsidR="004E7E57">
        <w:t xml:space="preserve"> Collection use in CC schools</w:t>
      </w:r>
      <w:r w:rsidRPr="00A40046">
        <w:t>”</w:t>
      </w:r>
      <w:r w:rsidR="00626172">
        <w:t xml:space="preserve"> – </w:t>
      </w:r>
      <w:r w:rsidR="00816F41">
        <w:t xml:space="preserve">David </w:t>
      </w:r>
      <w:proofErr w:type="spellStart"/>
      <w:r w:rsidR="00816F41">
        <w:t>Bryden</w:t>
      </w:r>
      <w:proofErr w:type="spellEnd"/>
      <w:r w:rsidR="00816F41">
        <w:t xml:space="preserve"> (High Point University) and </w:t>
      </w:r>
      <w:r w:rsidR="00626172">
        <w:t>Kate Hill  (UNC Greensboro)</w:t>
      </w:r>
      <w:r w:rsidR="002D6903">
        <w:t>, Auditorium</w:t>
      </w:r>
    </w:p>
    <w:p w:rsidR="00A40046" w:rsidRPr="00A40046" w:rsidRDefault="00A40046" w:rsidP="00A40046">
      <w:pPr>
        <w:numPr>
          <w:ilvl w:val="1"/>
          <w:numId w:val="2"/>
        </w:numPr>
      </w:pPr>
      <w:r w:rsidRPr="00A40046">
        <w:t>“</w:t>
      </w:r>
      <w:r w:rsidR="00FA1C58">
        <w:rPr>
          <w:rFonts w:ascii="Calibri" w:hAnsi="Calibri"/>
        </w:rPr>
        <w:t xml:space="preserve">DDA Beyond the Trigger: Evaluating the Sustainability and Use of </w:t>
      </w:r>
      <w:proofErr w:type="spellStart"/>
      <w:r w:rsidR="00FA1C58">
        <w:rPr>
          <w:rFonts w:ascii="Calibri" w:hAnsi="Calibri"/>
        </w:rPr>
        <w:t>Ebook</w:t>
      </w:r>
      <w:proofErr w:type="spellEnd"/>
      <w:r w:rsidR="00FA1C58">
        <w:rPr>
          <w:rFonts w:ascii="Calibri" w:hAnsi="Calibri"/>
        </w:rPr>
        <w:t xml:space="preserve"> DDA</w:t>
      </w:r>
      <w:r w:rsidRPr="00A40046">
        <w:t xml:space="preserve">” – </w:t>
      </w:r>
      <w:r w:rsidR="00FA1C58">
        <w:t>Lindsay Barnett</w:t>
      </w:r>
      <w:r w:rsidRPr="00A40046">
        <w:t xml:space="preserve"> (</w:t>
      </w:r>
      <w:r w:rsidR="00FA1C58">
        <w:t>College of Charleston</w:t>
      </w:r>
      <w:r w:rsidRPr="00A40046">
        <w:t>)</w:t>
      </w:r>
      <w:r w:rsidR="002D6903">
        <w:t>, Alexander Room</w:t>
      </w:r>
    </w:p>
    <w:p w:rsidR="00A40046" w:rsidRPr="00A40046" w:rsidRDefault="00A40046" w:rsidP="00A40046">
      <w:r w:rsidRPr="00A40046">
        <w:t xml:space="preserve">2:40-3:05 Afternoon Break </w:t>
      </w:r>
      <w:r w:rsidR="00EF06EC">
        <w:t>(Sponsored by Duke University Press)</w:t>
      </w:r>
    </w:p>
    <w:p w:rsidR="00A40046" w:rsidRPr="00A40046" w:rsidRDefault="00A40046" w:rsidP="00A40046">
      <w:r w:rsidRPr="00A40046">
        <w:t>3:05-3:45 Lighting Rounds (Auditorium)</w:t>
      </w:r>
    </w:p>
    <w:p w:rsidR="00A40046" w:rsidRPr="00A40046" w:rsidRDefault="000C7915" w:rsidP="00A40046">
      <w:pPr>
        <w:numPr>
          <w:ilvl w:val="1"/>
          <w:numId w:val="2"/>
        </w:numPr>
      </w:pPr>
      <w:r w:rsidRPr="00A40046">
        <w:t xml:space="preserve"> </w:t>
      </w:r>
      <w:r w:rsidR="004E7E57">
        <w:t>“</w:t>
      </w:r>
      <w:r w:rsidR="00A40046" w:rsidRPr="00A40046">
        <w:t xml:space="preserve">A follow-up on UNCC’s </w:t>
      </w:r>
      <w:proofErr w:type="spellStart"/>
      <w:r w:rsidR="00A40046" w:rsidRPr="00A40046">
        <w:t>eTextbook</w:t>
      </w:r>
      <w:proofErr w:type="spellEnd"/>
      <w:r w:rsidR="00A40046" w:rsidRPr="00A40046">
        <w:t xml:space="preserve"> program”, Liz Siler (UNC Charlotte) </w:t>
      </w:r>
    </w:p>
    <w:p w:rsidR="00A40046" w:rsidRPr="00A40046" w:rsidRDefault="00A40046" w:rsidP="00A40046">
      <w:pPr>
        <w:numPr>
          <w:ilvl w:val="1"/>
          <w:numId w:val="2"/>
        </w:numPr>
      </w:pPr>
      <w:r w:rsidRPr="00A40046">
        <w:t>“Freshman Lost on Campus – Meeting First Year Needs in One Package”, Janet Ward (Limestone)</w:t>
      </w:r>
    </w:p>
    <w:p w:rsidR="00A40046" w:rsidRDefault="00A40046" w:rsidP="00A40046">
      <w:pPr>
        <w:numPr>
          <w:ilvl w:val="1"/>
          <w:numId w:val="2"/>
        </w:numPr>
      </w:pPr>
      <w:r w:rsidRPr="00A40046">
        <w:t xml:space="preserve">“Alumni access to databases”, Dianne Ford (Elon) </w:t>
      </w:r>
    </w:p>
    <w:p w:rsidR="000C7915" w:rsidRPr="00A40046" w:rsidRDefault="000C7915" w:rsidP="000C7915">
      <w:pPr>
        <w:numPr>
          <w:ilvl w:val="1"/>
          <w:numId w:val="2"/>
        </w:numPr>
      </w:pPr>
      <w:r>
        <w:t>“The Collective Print Collection</w:t>
      </w:r>
      <w:r w:rsidRPr="00A40046">
        <w:t xml:space="preserve">”,  </w:t>
      </w:r>
      <w:r>
        <w:t xml:space="preserve">Tim Bucknall </w:t>
      </w:r>
      <w:r w:rsidRPr="00A40046">
        <w:t>(</w:t>
      </w:r>
      <w:r>
        <w:t>UNC</w:t>
      </w:r>
      <w:r w:rsidR="004E7E57">
        <w:t xml:space="preserve"> </w:t>
      </w:r>
      <w:r>
        <w:t>G</w:t>
      </w:r>
      <w:r w:rsidR="004E7E57">
        <w:t>reensboro</w:t>
      </w:r>
      <w:r w:rsidRPr="00A40046">
        <w:t>)</w:t>
      </w:r>
    </w:p>
    <w:p w:rsidR="00A40046" w:rsidRDefault="00A40046" w:rsidP="00A40046">
      <w:r w:rsidRPr="00A40046">
        <w:t>3:45-</w:t>
      </w:r>
      <w:proofErr w:type="gramStart"/>
      <w:r w:rsidRPr="00A40046">
        <w:t>4:00  Conclusion</w:t>
      </w:r>
      <w:proofErr w:type="gramEnd"/>
      <w:r w:rsidRPr="00A40046">
        <w:t xml:space="preserve"> and wrap up - Tim Bucknall</w:t>
      </w:r>
    </w:p>
    <w:p w:rsidR="00EF06EC" w:rsidRPr="00A40046" w:rsidRDefault="00EF06EC" w:rsidP="00A40046"/>
    <w:p w:rsidR="00ED6CCE" w:rsidRDefault="00ED6CCE" w:rsidP="00ED6CCE"/>
    <w:p w:rsidR="002D6903" w:rsidRDefault="002D6903" w:rsidP="00ED6CCE"/>
    <w:p w:rsidR="002D6903" w:rsidRDefault="002D6903" w:rsidP="00ED6CCE"/>
    <w:p w:rsidR="002D6903" w:rsidRPr="002D6903" w:rsidRDefault="002D6903" w:rsidP="002D6903">
      <w:pPr>
        <w:jc w:val="center"/>
        <w:rPr>
          <w:b/>
        </w:rPr>
      </w:pPr>
      <w:r w:rsidRPr="002D6903">
        <w:rPr>
          <w:b/>
        </w:rPr>
        <w:lastRenderedPageBreak/>
        <w:t>Vendor Premiers</w:t>
      </w:r>
    </w:p>
    <w:p w:rsidR="002D6903" w:rsidRPr="00A463C8" w:rsidRDefault="002D6903" w:rsidP="002D6903">
      <w:pPr>
        <w:rPr>
          <w:b/>
        </w:rPr>
      </w:pPr>
      <w:r>
        <w:rPr>
          <w:b/>
        </w:rPr>
        <w:t>ALEXANDER ROOM (downstairs)</w:t>
      </w:r>
      <w:r w:rsidRPr="00A463C8">
        <w:rPr>
          <w:b/>
        </w:rPr>
        <w:t xml:space="preserve"> </w:t>
      </w:r>
    </w:p>
    <w:p w:rsidR="002D6903" w:rsidRDefault="002D6903" w:rsidP="002D6903">
      <w:r>
        <w:t>Adam Mathew Digital – Xavier Snowman</w:t>
      </w:r>
    </w:p>
    <w:p w:rsidR="002D6903" w:rsidRDefault="002D6903" w:rsidP="002D6903">
      <w:r>
        <w:t xml:space="preserve">Alexander Street </w:t>
      </w:r>
      <w:proofErr w:type="gramStart"/>
      <w:r>
        <w:t>Press  -</w:t>
      </w:r>
      <w:proofErr w:type="gramEnd"/>
      <w:r>
        <w:t xml:space="preserve"> </w:t>
      </w:r>
      <w:proofErr w:type="spellStart"/>
      <w:r>
        <w:t>Kyley</w:t>
      </w:r>
      <w:proofErr w:type="spellEnd"/>
      <w:r>
        <w:t xml:space="preserve"> Caldwell and Susan </w:t>
      </w:r>
      <w:proofErr w:type="spellStart"/>
      <w:r>
        <w:t>Buczkowski</w:t>
      </w:r>
      <w:proofErr w:type="spellEnd"/>
    </w:p>
    <w:p w:rsidR="002D6903" w:rsidRDefault="002D6903" w:rsidP="002D6903">
      <w:r>
        <w:t>Docuseek2 – Sara Grasberg</w:t>
      </w:r>
    </w:p>
    <w:p w:rsidR="002D6903" w:rsidRDefault="002D6903" w:rsidP="002D6903">
      <w:proofErr w:type="spellStart"/>
      <w:r>
        <w:t>Infobase</w:t>
      </w:r>
      <w:proofErr w:type="spellEnd"/>
      <w:r>
        <w:t xml:space="preserve"> – Chris </w:t>
      </w:r>
      <w:proofErr w:type="spellStart"/>
      <w:r>
        <w:t>Dedrick</w:t>
      </w:r>
      <w:proofErr w:type="spellEnd"/>
      <w:r>
        <w:t xml:space="preserve"> and Greg Ricci</w:t>
      </w:r>
    </w:p>
    <w:p w:rsidR="002D6903" w:rsidRDefault="002D6903" w:rsidP="002D6903">
      <w:r>
        <w:t>Mango Languages – Amy Gibson</w:t>
      </w:r>
    </w:p>
    <w:p w:rsidR="002D6903" w:rsidRDefault="002D6903" w:rsidP="002D6903">
      <w:r>
        <w:t xml:space="preserve">SAGE – Greg Goss </w:t>
      </w:r>
    </w:p>
    <w:p w:rsidR="002D6903" w:rsidRDefault="002D6903" w:rsidP="002D6903">
      <w:r>
        <w:t xml:space="preserve">EBSCO – Zach O’Dell and Steve </w:t>
      </w:r>
      <w:proofErr w:type="spellStart"/>
      <w:r>
        <w:t>Strother</w:t>
      </w:r>
      <w:proofErr w:type="spellEnd"/>
    </w:p>
    <w:p w:rsidR="00BF7CA3" w:rsidRDefault="00BF7CA3" w:rsidP="002D6903">
      <w:r>
        <w:t>WT Cox – Matt Cox</w:t>
      </w:r>
      <w:bookmarkStart w:id="0" w:name="_GoBack"/>
      <w:bookmarkEnd w:id="0"/>
    </w:p>
    <w:p w:rsidR="002D6903" w:rsidRDefault="002D6903" w:rsidP="002D6903"/>
    <w:p w:rsidR="002D6903" w:rsidRPr="00A463C8" w:rsidRDefault="002D6903" w:rsidP="002D6903">
      <w:pPr>
        <w:rPr>
          <w:b/>
        </w:rPr>
      </w:pPr>
      <w:r>
        <w:rPr>
          <w:b/>
        </w:rPr>
        <w:t>MAPLE ROOM (same floor as Auditorium)</w:t>
      </w:r>
    </w:p>
    <w:p w:rsidR="002D6903" w:rsidRDefault="002D6903" w:rsidP="002D6903">
      <w:r>
        <w:t xml:space="preserve">Brill – Ellen </w:t>
      </w:r>
      <w:proofErr w:type="spellStart"/>
      <w:r>
        <w:t>Endres</w:t>
      </w:r>
      <w:proofErr w:type="spellEnd"/>
    </w:p>
    <w:p w:rsidR="002D6903" w:rsidRDefault="002D6903" w:rsidP="002D6903">
      <w:r>
        <w:t>Cambridge University Press – Donald Gallagher</w:t>
      </w:r>
    </w:p>
    <w:p w:rsidR="002D6903" w:rsidRDefault="002D6903" w:rsidP="002D6903">
      <w:r>
        <w:t xml:space="preserve">Duke </w:t>
      </w:r>
      <w:proofErr w:type="spellStart"/>
      <w:r>
        <w:t>Univeresity</w:t>
      </w:r>
      <w:proofErr w:type="spellEnd"/>
      <w:r>
        <w:t xml:space="preserve"> Press – Kim </w:t>
      </w:r>
      <w:proofErr w:type="spellStart"/>
      <w:r>
        <w:t>Steinle</w:t>
      </w:r>
      <w:proofErr w:type="spellEnd"/>
    </w:p>
    <w:p w:rsidR="002D6903" w:rsidRDefault="002D6903" w:rsidP="002D6903">
      <w:r>
        <w:t xml:space="preserve">Oxford University Press – Jenifer Maloney and John </w:t>
      </w:r>
      <w:proofErr w:type="spellStart"/>
      <w:r>
        <w:t>Petropoulous</w:t>
      </w:r>
      <w:proofErr w:type="spellEnd"/>
    </w:p>
    <w:p w:rsidR="002D6903" w:rsidRDefault="002D6903" w:rsidP="002D6903">
      <w:r>
        <w:t xml:space="preserve">De </w:t>
      </w:r>
      <w:proofErr w:type="spellStart"/>
      <w:r>
        <w:t>Gruyter</w:t>
      </w:r>
      <w:proofErr w:type="spellEnd"/>
      <w:r>
        <w:t xml:space="preserve"> - </w:t>
      </w:r>
      <w:proofErr w:type="spellStart"/>
      <w:r>
        <w:t>Carola</w:t>
      </w:r>
      <w:proofErr w:type="spellEnd"/>
      <w:r>
        <w:t xml:space="preserve"> Blackwood</w:t>
      </w:r>
    </w:p>
    <w:p w:rsidR="002D6903" w:rsidRDefault="002D6903" w:rsidP="002D6903">
      <w:r>
        <w:t xml:space="preserve">Mary Ann </w:t>
      </w:r>
      <w:proofErr w:type="spellStart"/>
      <w:r>
        <w:t>Liebert</w:t>
      </w:r>
      <w:proofErr w:type="spellEnd"/>
      <w:r>
        <w:t xml:space="preserve"> – Bobbi </w:t>
      </w:r>
      <w:proofErr w:type="spellStart"/>
      <w:r>
        <w:t>Sokhey</w:t>
      </w:r>
      <w:proofErr w:type="spellEnd"/>
    </w:p>
    <w:p w:rsidR="002D6903" w:rsidRDefault="002D6903" w:rsidP="002D6903">
      <w:r>
        <w:t xml:space="preserve">Elsevier – Sheena </w:t>
      </w:r>
      <w:proofErr w:type="spellStart"/>
      <w:r>
        <w:t>Jaisingh</w:t>
      </w:r>
      <w:proofErr w:type="spellEnd"/>
    </w:p>
    <w:p w:rsidR="002D6903" w:rsidRDefault="002D6903" w:rsidP="002D6903">
      <w:r>
        <w:t xml:space="preserve">IGI Global – Jackie </w:t>
      </w:r>
      <w:proofErr w:type="spellStart"/>
      <w:r>
        <w:t>Ricords</w:t>
      </w:r>
      <w:proofErr w:type="spellEnd"/>
    </w:p>
    <w:p w:rsidR="002D6903" w:rsidRDefault="002D6903" w:rsidP="002D6903"/>
    <w:p w:rsidR="002D6903" w:rsidRPr="00A463C8" w:rsidRDefault="002D6903" w:rsidP="002D6903">
      <w:pPr>
        <w:rPr>
          <w:b/>
        </w:rPr>
      </w:pPr>
      <w:r>
        <w:rPr>
          <w:b/>
        </w:rPr>
        <w:t>AUDITORIUM</w:t>
      </w:r>
    </w:p>
    <w:p w:rsidR="002D6903" w:rsidRDefault="002D6903" w:rsidP="002D6903">
      <w:r>
        <w:t xml:space="preserve">ProQuest – David </w:t>
      </w:r>
      <w:proofErr w:type="spellStart"/>
      <w:r>
        <w:t>Fiumara</w:t>
      </w:r>
      <w:proofErr w:type="spellEnd"/>
    </w:p>
    <w:p w:rsidR="002D6903" w:rsidRDefault="002D6903" w:rsidP="002D6903">
      <w:r>
        <w:t xml:space="preserve">Gale – Cengage Learning – Lou Palmer and Matt </w:t>
      </w:r>
      <w:proofErr w:type="spellStart"/>
      <w:r>
        <w:t>Hancox</w:t>
      </w:r>
      <w:proofErr w:type="spellEnd"/>
    </w:p>
    <w:p w:rsidR="002D6903" w:rsidRDefault="002D6903" w:rsidP="002D6903">
      <w:r>
        <w:t xml:space="preserve">Springer Nature – Nicole </w:t>
      </w:r>
      <w:proofErr w:type="spellStart"/>
      <w:proofErr w:type="gramStart"/>
      <w:r>
        <w:t>Ameduri</w:t>
      </w:r>
      <w:proofErr w:type="spellEnd"/>
      <w:r>
        <w:t xml:space="preserve"> ,</w:t>
      </w:r>
      <w:proofErr w:type="gramEnd"/>
      <w:r>
        <w:t xml:space="preserve"> Bethan Creighton and Elizabeth </w:t>
      </w:r>
      <w:proofErr w:type="spellStart"/>
      <w:r>
        <w:t>Stiglianese</w:t>
      </w:r>
      <w:proofErr w:type="spellEnd"/>
    </w:p>
    <w:p w:rsidR="002D6903" w:rsidRDefault="002D6903" w:rsidP="002D6903">
      <w:r>
        <w:t xml:space="preserve">Taylor and Francis Group – Tom </w:t>
      </w:r>
      <w:proofErr w:type="spellStart"/>
      <w:r>
        <w:t>Dages</w:t>
      </w:r>
      <w:proofErr w:type="spellEnd"/>
    </w:p>
    <w:p w:rsidR="002D6903" w:rsidRDefault="002D6903" w:rsidP="002D6903">
      <w:r>
        <w:t xml:space="preserve">Chronicle of Higher Education – Elizabeth Kennedy </w:t>
      </w:r>
    </w:p>
    <w:p w:rsidR="002D6903" w:rsidRDefault="002D6903" w:rsidP="002D6903">
      <w:r>
        <w:t xml:space="preserve">Rittenhouse Book Distributors – Gina </w:t>
      </w:r>
      <w:proofErr w:type="spellStart"/>
      <w:r>
        <w:t>Ferrigno</w:t>
      </w:r>
      <w:proofErr w:type="spellEnd"/>
    </w:p>
    <w:p w:rsidR="002D6903" w:rsidRDefault="002D6903" w:rsidP="002D6903">
      <w:r>
        <w:t>OCLC Inc. – Gerry Davies</w:t>
      </w:r>
    </w:p>
    <w:p w:rsidR="002D6903" w:rsidRPr="00ED6CCE" w:rsidRDefault="002D6903" w:rsidP="00ED6CCE">
      <w:r>
        <w:lastRenderedPageBreak/>
        <w:t>AAAS/</w:t>
      </w:r>
      <w:proofErr w:type="gramStart"/>
      <w:r>
        <w:t>Science  -</w:t>
      </w:r>
      <w:proofErr w:type="gramEnd"/>
      <w:r>
        <w:t xml:space="preserve"> Keith </w:t>
      </w:r>
      <w:proofErr w:type="spellStart"/>
      <w:r>
        <w:t>Layson</w:t>
      </w:r>
      <w:proofErr w:type="spellEnd"/>
    </w:p>
    <w:sectPr w:rsidR="002D6903" w:rsidRPr="00ED6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673BC"/>
    <w:multiLevelType w:val="hybridMultilevel"/>
    <w:tmpl w:val="95D0C4F6"/>
    <w:lvl w:ilvl="0" w:tplc="8BD28F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287608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8807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6C94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3A80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A0C0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1850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C93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2466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49C43881"/>
    <w:multiLevelType w:val="hybridMultilevel"/>
    <w:tmpl w:val="DC4288F6"/>
    <w:lvl w:ilvl="0" w:tplc="BF14F7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7041A14"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3066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F619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5CFC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E2AA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E81C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F244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3080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4DFC039C"/>
    <w:multiLevelType w:val="hybridMultilevel"/>
    <w:tmpl w:val="5268FA8A"/>
    <w:lvl w:ilvl="0" w:tplc="1F5ECA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E2F1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5AAD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9627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041B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14F4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E25F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7704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4E49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73BD5F47"/>
    <w:multiLevelType w:val="hybridMultilevel"/>
    <w:tmpl w:val="05A288F2"/>
    <w:lvl w:ilvl="0" w:tplc="0CA475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84E8E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F2F6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6C7A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6EF6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8E1F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2CB0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AE06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9242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D3"/>
    <w:rsid w:val="000A1991"/>
    <w:rsid w:val="000C7915"/>
    <w:rsid w:val="000F0892"/>
    <w:rsid w:val="002D6903"/>
    <w:rsid w:val="002E0BC7"/>
    <w:rsid w:val="002E6EFE"/>
    <w:rsid w:val="004C01EA"/>
    <w:rsid w:val="004E7E57"/>
    <w:rsid w:val="00537DF0"/>
    <w:rsid w:val="00626172"/>
    <w:rsid w:val="00816F41"/>
    <w:rsid w:val="009004B6"/>
    <w:rsid w:val="00934CE4"/>
    <w:rsid w:val="00A318A1"/>
    <w:rsid w:val="00A40046"/>
    <w:rsid w:val="00A90ACF"/>
    <w:rsid w:val="00AA00D3"/>
    <w:rsid w:val="00B9675E"/>
    <w:rsid w:val="00BE5DDD"/>
    <w:rsid w:val="00BF7CA3"/>
    <w:rsid w:val="00E415BF"/>
    <w:rsid w:val="00ED6CCE"/>
    <w:rsid w:val="00EF06EC"/>
    <w:rsid w:val="00F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E29AF-BC75-46BE-B3A2-2D2C148D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050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22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426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5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91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261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2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472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73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41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7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98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1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561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9986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755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922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5399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731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5346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3432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1600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361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6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134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7293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463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4320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129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307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868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949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751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979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557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907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684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247">
          <w:marLeft w:val="1008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Greensboro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Bucknall</dc:creator>
  <cp:keywords/>
  <dc:description/>
  <cp:lastModifiedBy>Timothy Bucknall</cp:lastModifiedBy>
  <cp:revision>15</cp:revision>
  <dcterms:created xsi:type="dcterms:W3CDTF">2016-04-19T15:45:00Z</dcterms:created>
  <dcterms:modified xsi:type="dcterms:W3CDTF">2016-05-05T19:41:00Z</dcterms:modified>
</cp:coreProperties>
</file>